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3D4400D4" w:rsidR="007D2FED" w:rsidRPr="00E557F9" w:rsidRDefault="002713DC" w:rsidP="007D2FED">
      <w:r w:rsidRPr="00E557F9">
        <w:rPr>
          <w:u w:val="single"/>
        </w:rPr>
        <w:t>Ch</w:t>
      </w:r>
      <w:r w:rsidR="00E557F9" w:rsidRPr="00E557F9">
        <w:rPr>
          <w:u w:val="single"/>
        </w:rPr>
        <w:t xml:space="preserve">apter </w:t>
      </w:r>
      <w:r w:rsidR="005626F3">
        <w:rPr>
          <w:u w:val="single"/>
        </w:rPr>
        <w:t>1</w:t>
      </w:r>
      <w:r w:rsidR="001C02C8">
        <w:rPr>
          <w:u w:val="single"/>
        </w:rPr>
        <w:t>7</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5626F3">
        <w:trPr>
          <w:trHeight w:val="311"/>
        </w:trPr>
        <w:tc>
          <w:tcPr>
            <w:tcW w:w="2894" w:type="dxa"/>
          </w:tcPr>
          <w:p w14:paraId="3D7D7487" w14:textId="04FA480C" w:rsidR="007D2FED" w:rsidRDefault="000D04B9" w:rsidP="007D2FED">
            <w:pPr>
              <w:pStyle w:val="ListParagraph"/>
              <w:numPr>
                <w:ilvl w:val="0"/>
                <w:numId w:val="7"/>
              </w:numPr>
            </w:pPr>
            <w:r>
              <w:t>interminable</w:t>
            </w:r>
          </w:p>
        </w:tc>
        <w:tc>
          <w:tcPr>
            <w:tcW w:w="2859" w:type="dxa"/>
          </w:tcPr>
          <w:p w14:paraId="10EC3477" w14:textId="5EF44B85" w:rsidR="007D2FED" w:rsidRDefault="000D04B9" w:rsidP="007D2FED">
            <w:pPr>
              <w:pStyle w:val="ListParagraph"/>
              <w:numPr>
                <w:ilvl w:val="0"/>
                <w:numId w:val="7"/>
              </w:numPr>
            </w:pPr>
            <w:r>
              <w:t>bravado</w:t>
            </w:r>
          </w:p>
        </w:tc>
        <w:tc>
          <w:tcPr>
            <w:tcW w:w="2877" w:type="dxa"/>
            <w:tcBorders>
              <w:bottom w:val="single" w:sz="4" w:space="0" w:color="auto"/>
            </w:tcBorders>
          </w:tcPr>
          <w:p w14:paraId="50A56F67" w14:textId="44330D39" w:rsidR="007D2FED" w:rsidRDefault="000D04B9" w:rsidP="007D2FED">
            <w:pPr>
              <w:pStyle w:val="ListParagraph"/>
              <w:numPr>
                <w:ilvl w:val="0"/>
                <w:numId w:val="7"/>
              </w:numPr>
            </w:pPr>
            <w:r>
              <w:t>cardinal</w:t>
            </w:r>
          </w:p>
        </w:tc>
      </w:tr>
      <w:tr w:rsidR="007D2FED" w14:paraId="770736F6" w14:textId="77777777" w:rsidTr="000D04B9">
        <w:trPr>
          <w:trHeight w:val="312"/>
        </w:trPr>
        <w:tc>
          <w:tcPr>
            <w:tcW w:w="2894" w:type="dxa"/>
          </w:tcPr>
          <w:p w14:paraId="6EEA6C0C" w14:textId="752AB6F6" w:rsidR="007D2FED" w:rsidRDefault="000D04B9" w:rsidP="007D2FED">
            <w:pPr>
              <w:pStyle w:val="ListParagraph"/>
              <w:numPr>
                <w:ilvl w:val="0"/>
                <w:numId w:val="7"/>
              </w:numPr>
            </w:pPr>
            <w:r>
              <w:t>reprovingly</w:t>
            </w:r>
          </w:p>
        </w:tc>
        <w:tc>
          <w:tcPr>
            <w:tcW w:w="2859" w:type="dxa"/>
            <w:tcBorders>
              <w:bottom w:val="single" w:sz="4" w:space="0" w:color="auto"/>
            </w:tcBorders>
          </w:tcPr>
          <w:p w14:paraId="32400A83" w14:textId="313E9872" w:rsidR="007D2FED" w:rsidRDefault="000D04B9" w:rsidP="007D2FED">
            <w:pPr>
              <w:pStyle w:val="ListParagraph"/>
              <w:numPr>
                <w:ilvl w:val="0"/>
                <w:numId w:val="7"/>
              </w:numPr>
            </w:pPr>
            <w:r>
              <w:t xml:space="preserve">disquisition </w:t>
            </w:r>
          </w:p>
        </w:tc>
        <w:tc>
          <w:tcPr>
            <w:tcW w:w="2877" w:type="dxa"/>
            <w:tcBorders>
              <w:bottom w:val="single" w:sz="4" w:space="0" w:color="auto"/>
              <w:right w:val="single" w:sz="4" w:space="0" w:color="auto"/>
            </w:tcBorders>
          </w:tcPr>
          <w:p w14:paraId="5DE00AB2" w14:textId="09610EB7" w:rsidR="007D2FED" w:rsidRDefault="000D04B9" w:rsidP="005626F3">
            <w:pPr>
              <w:pStyle w:val="ListParagraph"/>
              <w:numPr>
                <w:ilvl w:val="0"/>
                <w:numId w:val="7"/>
              </w:numPr>
            </w:pPr>
            <w:r>
              <w:t xml:space="preserve">variant </w:t>
            </w:r>
          </w:p>
        </w:tc>
      </w:tr>
      <w:tr w:rsidR="00774E4C" w14:paraId="7A6FEC74" w14:textId="77777777" w:rsidTr="000D04B9">
        <w:trPr>
          <w:trHeight w:val="312"/>
        </w:trPr>
        <w:tc>
          <w:tcPr>
            <w:tcW w:w="2894" w:type="dxa"/>
          </w:tcPr>
          <w:p w14:paraId="24DACA67" w14:textId="386B2D35" w:rsidR="00774E4C" w:rsidRDefault="000D04B9" w:rsidP="007D2FED">
            <w:pPr>
              <w:pStyle w:val="ListParagraph"/>
              <w:numPr>
                <w:ilvl w:val="0"/>
                <w:numId w:val="7"/>
              </w:numPr>
            </w:pPr>
            <w:r>
              <w:t>misgave</w:t>
            </w:r>
          </w:p>
        </w:tc>
        <w:tc>
          <w:tcPr>
            <w:tcW w:w="2859" w:type="dxa"/>
            <w:tcBorders>
              <w:bottom w:val="nil"/>
              <w:right w:val="nil"/>
            </w:tcBorders>
          </w:tcPr>
          <w:p w14:paraId="78939646" w14:textId="1C5D3D28" w:rsidR="00774E4C" w:rsidRDefault="00774E4C" w:rsidP="000D04B9">
            <w:pPr>
              <w:ind w:left="360"/>
            </w:pPr>
          </w:p>
        </w:tc>
        <w:tc>
          <w:tcPr>
            <w:tcW w:w="2877" w:type="dxa"/>
            <w:tcBorders>
              <w:left w:val="nil"/>
              <w:bottom w:val="nil"/>
              <w:right w:val="nil"/>
            </w:tcBorders>
          </w:tcPr>
          <w:p w14:paraId="50F8F8DC" w14:textId="77777777" w:rsidR="00774E4C" w:rsidRDefault="00774E4C" w:rsidP="00774E4C">
            <w:pPr>
              <w:pStyle w:val="ListParagraph"/>
            </w:pPr>
          </w:p>
        </w:tc>
      </w:tr>
    </w:tbl>
    <w:p w14:paraId="4268C40C" w14:textId="090BCFBC" w:rsidR="005B5F9A" w:rsidRDefault="005B5F9A" w:rsidP="00217EA9">
      <w:pPr>
        <w:rPr>
          <w:b/>
        </w:rPr>
      </w:pPr>
    </w:p>
    <w:p w14:paraId="32810504" w14:textId="2BE169A9" w:rsidR="00523A02" w:rsidRDefault="00217EA9" w:rsidP="00523A02">
      <w:pPr>
        <w:rPr>
          <w:b/>
        </w:rPr>
      </w:pPr>
      <w:r>
        <w:rPr>
          <w:b/>
        </w:rPr>
        <w:t>Questions</w:t>
      </w:r>
      <w:r w:rsidR="007D2FED">
        <w:rPr>
          <w:b/>
        </w:rPr>
        <w:t>:</w:t>
      </w:r>
    </w:p>
    <w:p w14:paraId="019F5203" w14:textId="5819F9DB" w:rsidR="000D04B9" w:rsidRDefault="000D04B9" w:rsidP="00523A02">
      <w:pPr>
        <w:rPr>
          <w:b/>
        </w:rPr>
      </w:pPr>
    </w:p>
    <w:p w14:paraId="6417D1A0" w14:textId="57A38D96" w:rsidR="000D04B9" w:rsidRPr="00F651BA" w:rsidRDefault="000D04B9" w:rsidP="000D04B9">
      <w:pPr>
        <w:numPr>
          <w:ilvl w:val="0"/>
          <w:numId w:val="29"/>
        </w:numPr>
        <w:rPr>
          <w:color w:val="7030A0"/>
          <w:lang w:val="en-CA"/>
        </w:rPr>
      </w:pPr>
      <w:r w:rsidRPr="000D04B9">
        <w:rPr>
          <w:lang w:val="en-CA"/>
        </w:rPr>
        <w:t xml:space="preserve">How does the </w:t>
      </w:r>
      <w:proofErr w:type="spellStart"/>
      <w:r w:rsidRPr="000D04B9">
        <w:rPr>
          <w:lang w:val="en-CA"/>
        </w:rPr>
        <w:t>Sealand</w:t>
      </w:r>
      <w:proofErr w:type="spellEnd"/>
      <w:r w:rsidRPr="000D04B9">
        <w:rPr>
          <w:lang w:val="en-CA"/>
        </w:rPr>
        <w:t xml:space="preserve"> </w:t>
      </w:r>
      <w:r>
        <w:rPr>
          <w:lang w:val="en-CA"/>
        </w:rPr>
        <w:t>woman</w:t>
      </w:r>
      <w:r w:rsidRPr="000D04B9">
        <w:rPr>
          <w:lang w:val="en-CA"/>
        </w:rPr>
        <w:t xml:space="preserve"> free the Chrysalids from their cobwebs?</w:t>
      </w:r>
      <w:r>
        <w:rPr>
          <w:lang w:val="en-CA"/>
        </w:rPr>
        <w:br/>
      </w:r>
      <w:r>
        <w:rPr>
          <w:lang w:val="en-CA"/>
        </w:rPr>
        <w:br/>
      </w:r>
      <w:r w:rsidR="00F651BA" w:rsidRPr="00F651BA">
        <w:rPr>
          <w:color w:val="7030A0"/>
          <w:lang w:val="en-CA"/>
        </w:rPr>
        <w:t>She has a spray that dissolves the cobwebs.</w:t>
      </w:r>
      <w:r w:rsidRPr="00F651BA">
        <w:rPr>
          <w:color w:val="7030A0"/>
          <w:lang w:val="en-CA"/>
        </w:rPr>
        <w:br/>
      </w:r>
    </w:p>
    <w:p w14:paraId="00D1DBF1" w14:textId="4394DFFC" w:rsidR="000D04B9" w:rsidRDefault="00676FC4" w:rsidP="000D04B9">
      <w:pPr>
        <w:numPr>
          <w:ilvl w:val="0"/>
          <w:numId w:val="29"/>
        </w:numPr>
        <w:rPr>
          <w:lang w:val="en-CA"/>
        </w:rPr>
      </w:pPr>
      <w:r>
        <w:rPr>
          <w:lang w:val="en-CA"/>
        </w:rPr>
        <w:t xml:space="preserve">The cobweb material kills the Waknuk people who touch it, but the Chrysalid group is set free. What is the symbolism here? </w:t>
      </w:r>
      <w:r w:rsidR="000D04B9">
        <w:rPr>
          <w:lang w:val="en-CA"/>
        </w:rPr>
        <w:br/>
      </w:r>
    </w:p>
    <w:p w14:paraId="4161ABDA" w14:textId="6498939B" w:rsidR="00676FC4" w:rsidRPr="00676FC4" w:rsidRDefault="00676FC4" w:rsidP="00676FC4">
      <w:pPr>
        <w:ind w:left="720"/>
        <w:rPr>
          <w:color w:val="7030A0"/>
          <w:lang w:val="en-CA"/>
        </w:rPr>
      </w:pPr>
      <w:r w:rsidRPr="00676FC4">
        <w:rPr>
          <w:color w:val="7030A0"/>
          <w:lang w:val="en-CA"/>
        </w:rPr>
        <w:t xml:space="preserve">The people of Waknuk are unwilling to consider or change their beliefs. If they struggle against the cobwebs instead of staying calm, they are killed. In the same way, struggling against new ideas, information, and ways of thinking and knowing is the end of the people of Waknuk. </w:t>
      </w:r>
    </w:p>
    <w:p w14:paraId="4C6392C0" w14:textId="2301A9BE" w:rsidR="00676FC4" w:rsidRPr="00676FC4" w:rsidRDefault="00676FC4" w:rsidP="00676FC4">
      <w:pPr>
        <w:ind w:left="720"/>
        <w:rPr>
          <w:color w:val="7030A0"/>
          <w:lang w:val="en-CA"/>
        </w:rPr>
      </w:pPr>
    </w:p>
    <w:p w14:paraId="11D99746" w14:textId="183FEF4E" w:rsidR="00676FC4" w:rsidRPr="00676FC4" w:rsidRDefault="00676FC4" w:rsidP="00676FC4">
      <w:pPr>
        <w:ind w:left="720"/>
        <w:rPr>
          <w:color w:val="7030A0"/>
          <w:lang w:val="en-CA"/>
        </w:rPr>
      </w:pPr>
      <w:r w:rsidRPr="00676FC4">
        <w:rPr>
          <w:color w:val="7030A0"/>
          <w:lang w:val="en-CA"/>
        </w:rPr>
        <w:t xml:space="preserve">On the other hand, the Chrysalid group members stay calm and are freed from the cobwebs. They are given the chance to survive and become part of the evolution of humankind. </w:t>
      </w:r>
      <w:r>
        <w:rPr>
          <w:color w:val="7030A0"/>
          <w:lang w:val="en-CA"/>
        </w:rPr>
        <w:t xml:space="preserve">They are reborn into powerful creatures with new abilities, like caterpillars that have emerged from their chrysalids and become butterflies. </w:t>
      </w:r>
      <w:proofErr w:type="spellStart"/>
      <w:r w:rsidRPr="00676FC4">
        <w:rPr>
          <w:color w:val="7030A0"/>
          <w:lang w:val="en-CA"/>
        </w:rPr>
        <w:t>As the Sealand</w:t>
      </w:r>
      <w:proofErr w:type="spellEnd"/>
      <w:r w:rsidRPr="00676FC4">
        <w:rPr>
          <w:color w:val="7030A0"/>
          <w:lang w:val="en-CA"/>
        </w:rPr>
        <w:t xml:space="preserve"> woman says, “life is change”.</w:t>
      </w:r>
    </w:p>
    <w:p w14:paraId="0AC89F6D" w14:textId="77777777" w:rsidR="000D04B9" w:rsidRPr="00676FC4" w:rsidRDefault="000D04B9" w:rsidP="00676FC4">
      <w:pPr>
        <w:rPr>
          <w:color w:val="7030A0"/>
          <w:lang w:val="en-CA"/>
        </w:rPr>
      </w:pPr>
    </w:p>
    <w:p w14:paraId="61656B0C" w14:textId="77777777" w:rsidR="000D04B9" w:rsidRPr="000D04B9" w:rsidRDefault="000D04B9" w:rsidP="000D04B9">
      <w:pPr>
        <w:ind w:left="720"/>
        <w:rPr>
          <w:lang w:val="en-CA"/>
        </w:rPr>
      </w:pPr>
    </w:p>
    <w:p w14:paraId="34495273" w14:textId="4AEC622D" w:rsidR="000D04B9" w:rsidRDefault="000D04B9" w:rsidP="000D04B9">
      <w:pPr>
        <w:numPr>
          <w:ilvl w:val="0"/>
          <w:numId w:val="29"/>
        </w:numPr>
        <w:rPr>
          <w:lang w:val="en-CA"/>
        </w:rPr>
      </w:pPr>
      <w:r w:rsidRPr="000D04B9">
        <w:rPr>
          <w:lang w:val="en-CA"/>
        </w:rPr>
        <w:t xml:space="preserve">Explain how the meeting between Petra and the </w:t>
      </w:r>
      <w:proofErr w:type="spellStart"/>
      <w:r w:rsidRPr="000D04B9">
        <w:rPr>
          <w:lang w:val="en-CA"/>
        </w:rPr>
        <w:t>Sealand</w:t>
      </w:r>
      <w:proofErr w:type="spellEnd"/>
      <w:r w:rsidRPr="000D04B9">
        <w:rPr>
          <w:lang w:val="en-CA"/>
        </w:rPr>
        <w:t xml:space="preserve"> </w:t>
      </w:r>
      <w:r>
        <w:rPr>
          <w:lang w:val="en-CA"/>
        </w:rPr>
        <w:t>woman</w:t>
      </w:r>
      <w:r w:rsidRPr="000D04B9">
        <w:rPr>
          <w:lang w:val="en-CA"/>
        </w:rPr>
        <w:t xml:space="preserve"> is an indication of the special quality of life in </w:t>
      </w:r>
      <w:proofErr w:type="spellStart"/>
      <w:r w:rsidRPr="000D04B9">
        <w:rPr>
          <w:lang w:val="en-CA"/>
        </w:rPr>
        <w:t>Sealand</w:t>
      </w:r>
      <w:proofErr w:type="spellEnd"/>
      <w:r w:rsidRPr="000D04B9">
        <w:rPr>
          <w:lang w:val="en-CA"/>
        </w:rPr>
        <w:t>?</w:t>
      </w:r>
      <w:r>
        <w:rPr>
          <w:lang w:val="en-CA"/>
        </w:rPr>
        <w:br/>
      </w:r>
    </w:p>
    <w:p w14:paraId="63865490" w14:textId="14BCBD63" w:rsidR="000D04B9" w:rsidRPr="00400A34" w:rsidRDefault="00F651BA" w:rsidP="000D04B9">
      <w:pPr>
        <w:ind w:left="720"/>
        <w:rPr>
          <w:lang w:val="en-CA"/>
        </w:rPr>
      </w:pPr>
      <w:r w:rsidRPr="00400A34">
        <w:rPr>
          <w:color w:val="7030A0"/>
          <w:lang w:val="en-CA"/>
        </w:rPr>
        <w:t xml:space="preserve">Petra and the </w:t>
      </w:r>
      <w:proofErr w:type="spellStart"/>
      <w:r w:rsidRPr="00400A34">
        <w:rPr>
          <w:color w:val="7030A0"/>
          <w:lang w:val="en-CA"/>
        </w:rPr>
        <w:t>Sealand</w:t>
      </w:r>
      <w:proofErr w:type="spellEnd"/>
      <w:r w:rsidRPr="00400A34">
        <w:rPr>
          <w:color w:val="7030A0"/>
          <w:lang w:val="en-CA"/>
        </w:rPr>
        <w:t xml:space="preserve"> woman are able to communicate in a complex way that is beyond the understanding of David</w:t>
      </w:r>
      <w:r w:rsidR="00400A34" w:rsidRPr="00400A34">
        <w:rPr>
          <w:color w:val="7030A0"/>
          <w:lang w:val="en-CA"/>
        </w:rPr>
        <w:t xml:space="preserve"> and Rosalind</w:t>
      </w:r>
      <w:r w:rsidR="00400A34">
        <w:rPr>
          <w:color w:val="7030A0"/>
          <w:lang w:val="en-CA"/>
        </w:rPr>
        <w:t xml:space="preserve">. It may be that life in </w:t>
      </w:r>
      <w:proofErr w:type="spellStart"/>
      <w:r w:rsidR="00400A34">
        <w:rPr>
          <w:color w:val="7030A0"/>
          <w:lang w:val="en-CA"/>
        </w:rPr>
        <w:t>Sealand</w:t>
      </w:r>
      <w:proofErr w:type="spellEnd"/>
      <w:r w:rsidR="00400A34">
        <w:rPr>
          <w:color w:val="7030A0"/>
          <w:lang w:val="en-CA"/>
        </w:rPr>
        <w:t xml:space="preserve"> is beyond the current abilities of David and the others.</w:t>
      </w:r>
      <w:r w:rsidR="000D04B9" w:rsidRPr="00400A34">
        <w:rPr>
          <w:lang w:val="en-CA"/>
        </w:rPr>
        <w:br/>
      </w:r>
    </w:p>
    <w:p w14:paraId="0557D2AB" w14:textId="77777777" w:rsidR="00F651BA" w:rsidRPr="00F651BA" w:rsidRDefault="000D04B9" w:rsidP="00F651BA">
      <w:pPr>
        <w:numPr>
          <w:ilvl w:val="0"/>
          <w:numId w:val="29"/>
        </w:numPr>
        <w:rPr>
          <w:color w:val="7030A0"/>
          <w:lang w:val="en-CA"/>
        </w:rPr>
      </w:pPr>
      <w:r w:rsidRPr="000D04B9">
        <w:rPr>
          <w:lang w:val="en-CA"/>
        </w:rPr>
        <w:t xml:space="preserve">Describe the </w:t>
      </w:r>
      <w:proofErr w:type="spellStart"/>
      <w:r>
        <w:rPr>
          <w:lang w:val="en-CA"/>
        </w:rPr>
        <w:t>Sealand</w:t>
      </w:r>
      <w:proofErr w:type="spellEnd"/>
      <w:r w:rsidRPr="000D04B9">
        <w:rPr>
          <w:lang w:val="en-CA"/>
        </w:rPr>
        <w:t xml:space="preserve"> woman’s appearance.</w:t>
      </w:r>
      <w:r>
        <w:rPr>
          <w:lang w:val="en-CA"/>
        </w:rPr>
        <w:br/>
      </w:r>
      <w:r>
        <w:rPr>
          <w:lang w:val="en-CA"/>
        </w:rPr>
        <w:br/>
      </w:r>
      <w:r w:rsidR="00F651BA" w:rsidRPr="00F651BA">
        <w:rPr>
          <w:color w:val="7030A0"/>
          <w:lang w:val="en-CA"/>
        </w:rPr>
        <w:t xml:space="preserve">“Her eyes were large, with irises more brown than green, and fringed with long, deep-gold lashes. Her nose was straight, but her nostrils curved with perfection of a sculpture. Her mouth was, perhaps, a little wide; the chin beneath it was rounded, but not soft. Her hair was just a little darker than Rosalind’s and, astonishingly for a woman, it was short. Cut off nearly level with her jaw…the lightness of her face…like new cream, and </w:t>
      </w:r>
      <w:r w:rsidR="00F651BA" w:rsidRPr="00F651BA">
        <w:rPr>
          <w:color w:val="7030A0"/>
          <w:lang w:val="en-CA"/>
        </w:rPr>
        <w:lastRenderedPageBreak/>
        <w:t>with cheeks that might have been dusted with pink petals…so untouched, so unflawed…she was a woman – thirty, perhaps…with a serenity of confidence.” (192)</w:t>
      </w:r>
    </w:p>
    <w:p w14:paraId="5EFDE124" w14:textId="77777777" w:rsidR="00F651BA" w:rsidRPr="00F651BA" w:rsidRDefault="00F651BA" w:rsidP="00F651BA">
      <w:pPr>
        <w:ind w:left="720"/>
        <w:rPr>
          <w:color w:val="7030A0"/>
          <w:lang w:val="en-CA"/>
        </w:rPr>
      </w:pPr>
    </w:p>
    <w:p w14:paraId="7BECCCEB" w14:textId="67CC5216" w:rsidR="000D04B9" w:rsidRPr="00F651BA" w:rsidRDefault="00F651BA" w:rsidP="00F651BA">
      <w:pPr>
        <w:ind w:left="720"/>
        <w:rPr>
          <w:lang w:val="en-CA"/>
        </w:rPr>
      </w:pPr>
      <w:r w:rsidRPr="00F651BA">
        <w:rPr>
          <w:color w:val="7030A0"/>
          <w:lang w:val="en-CA"/>
        </w:rPr>
        <w:t xml:space="preserve">The </w:t>
      </w:r>
      <w:proofErr w:type="spellStart"/>
      <w:r w:rsidRPr="00F651BA">
        <w:rPr>
          <w:color w:val="7030A0"/>
          <w:lang w:val="en-CA"/>
        </w:rPr>
        <w:t>Sealand</w:t>
      </w:r>
      <w:proofErr w:type="spellEnd"/>
      <w:r w:rsidRPr="00F651BA">
        <w:rPr>
          <w:color w:val="7030A0"/>
          <w:lang w:val="en-CA"/>
        </w:rPr>
        <w:t xml:space="preserve"> woman is very pale, which shows that she does not work outside the way the </w:t>
      </w:r>
      <w:proofErr w:type="spellStart"/>
      <w:r w:rsidRPr="00F651BA">
        <w:rPr>
          <w:color w:val="7030A0"/>
          <w:lang w:val="en-CA"/>
        </w:rPr>
        <w:t>Waknukians</w:t>
      </w:r>
      <w:proofErr w:type="spellEnd"/>
      <w:r w:rsidRPr="00F651BA">
        <w:rPr>
          <w:color w:val="7030A0"/>
          <w:lang w:val="en-CA"/>
        </w:rPr>
        <w:t xml:space="preserve"> do. She is modern, confident, and mature.</w:t>
      </w:r>
      <w:r w:rsidR="000D04B9" w:rsidRPr="00F651BA">
        <w:rPr>
          <w:color w:val="7030A0"/>
          <w:lang w:val="en-CA"/>
        </w:rPr>
        <w:br/>
      </w:r>
    </w:p>
    <w:p w14:paraId="33AA109A" w14:textId="5F885C2C" w:rsidR="00676FC4" w:rsidRPr="00057858" w:rsidRDefault="000D04B9" w:rsidP="000D04B9">
      <w:pPr>
        <w:numPr>
          <w:ilvl w:val="0"/>
          <w:numId w:val="29"/>
        </w:numPr>
        <w:rPr>
          <w:color w:val="7030A0"/>
          <w:lang w:val="en-CA"/>
        </w:rPr>
      </w:pPr>
      <w:r w:rsidRPr="000D04B9">
        <w:rPr>
          <w:lang w:val="en-CA"/>
        </w:rPr>
        <w:t xml:space="preserve">After the </w:t>
      </w:r>
      <w:proofErr w:type="spellStart"/>
      <w:r>
        <w:rPr>
          <w:lang w:val="en-CA"/>
        </w:rPr>
        <w:t>Sealand</w:t>
      </w:r>
      <w:proofErr w:type="spellEnd"/>
      <w:r w:rsidRPr="000D04B9">
        <w:rPr>
          <w:lang w:val="en-CA"/>
        </w:rPr>
        <w:t xml:space="preserve"> woman explains that she has decided that “…it was </w:t>
      </w:r>
      <w:proofErr w:type="spellStart"/>
      <w:r w:rsidRPr="000D04B9">
        <w:rPr>
          <w:lang w:val="en-CA"/>
        </w:rPr>
        <w:t>worth while</w:t>
      </w:r>
      <w:proofErr w:type="spellEnd"/>
      <w:r w:rsidRPr="000D04B9">
        <w:rPr>
          <w:lang w:val="en-CA"/>
        </w:rPr>
        <w:t xml:space="preserve">…” to come, and mentions the costs of sending the ship, what can the reader extrapolate (guess) about the real reasons for the rescue? Was </w:t>
      </w:r>
      <w:proofErr w:type="gramStart"/>
      <w:r w:rsidRPr="000D04B9">
        <w:rPr>
          <w:lang w:val="en-CA"/>
        </w:rPr>
        <w:t>it</w:t>
      </w:r>
      <w:proofErr w:type="gramEnd"/>
      <w:r w:rsidRPr="000D04B9">
        <w:rPr>
          <w:lang w:val="en-CA"/>
        </w:rPr>
        <w:t xml:space="preserve"> altruism, or gain? (Look up the word “altruism”.) Explain your viewpoint.</w:t>
      </w:r>
      <w:r>
        <w:rPr>
          <w:lang w:val="en-CA"/>
        </w:rPr>
        <w:br/>
      </w:r>
      <w:r>
        <w:rPr>
          <w:lang w:val="en-CA"/>
        </w:rPr>
        <w:br/>
      </w:r>
      <w:r w:rsidR="00676FC4" w:rsidRPr="00057858">
        <w:rPr>
          <w:color w:val="7030A0"/>
          <w:lang w:val="en-CA"/>
        </w:rPr>
        <w:t xml:space="preserve">The </w:t>
      </w:r>
      <w:proofErr w:type="spellStart"/>
      <w:r w:rsidR="00676FC4" w:rsidRPr="00057858">
        <w:rPr>
          <w:color w:val="7030A0"/>
          <w:lang w:val="en-CA"/>
        </w:rPr>
        <w:t>Sealand</w:t>
      </w:r>
      <w:proofErr w:type="spellEnd"/>
      <w:r w:rsidR="00676FC4" w:rsidRPr="00057858">
        <w:rPr>
          <w:color w:val="7030A0"/>
          <w:lang w:val="en-CA"/>
        </w:rPr>
        <w:t xml:space="preserve"> </w:t>
      </w:r>
      <w:r w:rsidR="00057858" w:rsidRPr="00057858">
        <w:rPr>
          <w:color w:val="7030A0"/>
          <w:lang w:val="en-CA"/>
        </w:rPr>
        <w:t xml:space="preserve">woman </w:t>
      </w:r>
      <w:r w:rsidR="00676FC4" w:rsidRPr="00057858">
        <w:rPr>
          <w:color w:val="7030A0"/>
          <w:lang w:val="en-CA"/>
        </w:rPr>
        <w:t>does not appear to have come to save Petra and the other members of the group simply because she wanted to save them. Instead, she thinks that Petra will be a useful tool for her.</w:t>
      </w:r>
      <w:r w:rsidRPr="00057858">
        <w:rPr>
          <w:color w:val="7030A0"/>
          <w:lang w:val="en-CA"/>
        </w:rPr>
        <w:br/>
      </w:r>
    </w:p>
    <w:p w14:paraId="467E5256" w14:textId="2D0006B5" w:rsidR="000D04B9" w:rsidRPr="00057858" w:rsidRDefault="00676FC4" w:rsidP="00676FC4">
      <w:pPr>
        <w:ind w:left="720"/>
        <w:rPr>
          <w:color w:val="7030A0"/>
          <w:lang w:val="en-CA"/>
        </w:rPr>
      </w:pPr>
      <w:r w:rsidRPr="00057858">
        <w:rPr>
          <w:color w:val="7030A0"/>
          <w:lang w:val="en-CA"/>
        </w:rPr>
        <w:t>“She has still a great deal to learn, but we will give her the best teachers, and then, one day, she will be teaching them.” (193)</w:t>
      </w:r>
      <w:r w:rsidR="000D04B9" w:rsidRPr="00057858">
        <w:rPr>
          <w:color w:val="7030A0"/>
          <w:lang w:val="en-CA"/>
        </w:rPr>
        <w:br/>
      </w:r>
      <w:r w:rsidR="000D04B9" w:rsidRPr="00057858">
        <w:rPr>
          <w:color w:val="7030A0"/>
          <w:lang w:val="en-CA"/>
        </w:rPr>
        <w:br/>
      </w:r>
    </w:p>
    <w:p w14:paraId="6A8381F7" w14:textId="0D44F428" w:rsidR="000D04B9" w:rsidRDefault="000D04B9" w:rsidP="000D04B9">
      <w:pPr>
        <w:numPr>
          <w:ilvl w:val="0"/>
          <w:numId w:val="29"/>
        </w:numPr>
        <w:rPr>
          <w:lang w:val="en-CA"/>
        </w:rPr>
      </w:pPr>
      <w:r w:rsidRPr="000D04B9">
        <w:rPr>
          <w:lang w:val="en-CA"/>
        </w:rPr>
        <w:t xml:space="preserve">What is the sad news that the </w:t>
      </w:r>
      <w:proofErr w:type="spellStart"/>
      <w:r w:rsidRPr="000D04B9">
        <w:rPr>
          <w:lang w:val="en-CA"/>
        </w:rPr>
        <w:t>Sealand</w:t>
      </w:r>
      <w:proofErr w:type="spellEnd"/>
      <w:r w:rsidRPr="000D04B9">
        <w:rPr>
          <w:lang w:val="en-CA"/>
        </w:rPr>
        <w:t xml:space="preserve"> </w:t>
      </w:r>
      <w:r>
        <w:rPr>
          <w:lang w:val="en-CA"/>
        </w:rPr>
        <w:t>woman</w:t>
      </w:r>
      <w:r w:rsidRPr="000D04B9">
        <w:rPr>
          <w:lang w:val="en-CA"/>
        </w:rPr>
        <w:t xml:space="preserve"> has for Michael?</w:t>
      </w:r>
      <w:r>
        <w:rPr>
          <w:lang w:val="en-CA"/>
        </w:rPr>
        <w:t xml:space="preserve"> </w:t>
      </w:r>
      <w:r w:rsidRPr="000D04B9">
        <w:rPr>
          <w:lang w:val="en-CA"/>
        </w:rPr>
        <w:t>What is it that makes going back to Waknuk tolerable for Michael now?</w:t>
      </w:r>
    </w:p>
    <w:p w14:paraId="295752C9" w14:textId="160FC1F6" w:rsidR="00057858" w:rsidRDefault="00057858" w:rsidP="00057858">
      <w:pPr>
        <w:ind w:left="720"/>
        <w:rPr>
          <w:lang w:val="en-CA"/>
        </w:rPr>
      </w:pPr>
    </w:p>
    <w:p w14:paraId="7590C525" w14:textId="69EE763B" w:rsidR="00057858" w:rsidRDefault="00057858" w:rsidP="00057858">
      <w:pPr>
        <w:ind w:left="720"/>
        <w:rPr>
          <w:color w:val="7030A0"/>
          <w:lang w:val="en-CA"/>
        </w:rPr>
      </w:pPr>
      <w:r w:rsidRPr="00057858">
        <w:rPr>
          <w:color w:val="7030A0"/>
          <w:lang w:val="en-CA"/>
        </w:rPr>
        <w:t xml:space="preserve">She says that they do not have enough fuel to go back for Rachel. </w:t>
      </w:r>
      <w:r w:rsidR="0099322C">
        <w:rPr>
          <w:color w:val="7030A0"/>
          <w:lang w:val="en-CA"/>
        </w:rPr>
        <w:t xml:space="preserve">Michael and Rachel are in love, and since neither one of them has been detected yet, they might be able to survive in Waknuk for a while until Michael can find a way to get to </w:t>
      </w:r>
      <w:proofErr w:type="spellStart"/>
      <w:r w:rsidR="0099322C">
        <w:rPr>
          <w:color w:val="7030A0"/>
          <w:lang w:val="en-CA"/>
        </w:rPr>
        <w:t>Sealand</w:t>
      </w:r>
      <w:proofErr w:type="spellEnd"/>
      <w:r w:rsidR="0099322C">
        <w:rPr>
          <w:color w:val="7030A0"/>
          <w:lang w:val="en-CA"/>
        </w:rPr>
        <w:t>.</w:t>
      </w:r>
    </w:p>
    <w:p w14:paraId="7C3A9E8E" w14:textId="6FE1A7B7" w:rsidR="0099322C" w:rsidRDefault="0099322C" w:rsidP="00057858">
      <w:pPr>
        <w:ind w:left="720"/>
        <w:rPr>
          <w:color w:val="7030A0"/>
          <w:lang w:val="en-CA"/>
        </w:rPr>
      </w:pPr>
    </w:p>
    <w:p w14:paraId="3EEC1AAE" w14:textId="7ED81559" w:rsidR="0099322C" w:rsidRPr="00057858" w:rsidRDefault="0099322C" w:rsidP="00057858">
      <w:pPr>
        <w:ind w:left="720"/>
        <w:rPr>
          <w:color w:val="7030A0"/>
          <w:lang w:val="en-CA"/>
        </w:rPr>
      </w:pPr>
      <w:r>
        <w:rPr>
          <w:color w:val="7030A0"/>
          <w:lang w:val="en-CA"/>
        </w:rPr>
        <w:t xml:space="preserve">“Knowing makes all the difference. Knowing that we’re not just pointless freaks – a few bewildered deviations hoping to save their skins. It’s the difference between just trying to keep </w:t>
      </w:r>
      <w:proofErr w:type="gramStart"/>
      <w:r>
        <w:rPr>
          <w:color w:val="7030A0"/>
          <w:lang w:val="en-CA"/>
        </w:rPr>
        <w:t>alive, and</w:t>
      </w:r>
      <w:proofErr w:type="gramEnd"/>
      <w:r>
        <w:rPr>
          <w:color w:val="7030A0"/>
          <w:lang w:val="en-CA"/>
        </w:rPr>
        <w:t xml:space="preserve"> having something to live for.” (198-199) – going back to Waknuk is tolerable for Michael now because he knows that the Chrysalids are not just mutants, but part of a bigger population. He knows that there is a place for him, and so he doesn’t feel so alone anymore.</w:t>
      </w:r>
    </w:p>
    <w:p w14:paraId="5878278A" w14:textId="77777777" w:rsidR="00057858" w:rsidRDefault="00057858" w:rsidP="00057858">
      <w:pPr>
        <w:ind w:left="720"/>
        <w:rPr>
          <w:lang w:val="en-CA"/>
        </w:rPr>
      </w:pPr>
    </w:p>
    <w:p w14:paraId="0BE5EAEC" w14:textId="77777777" w:rsidR="00057858" w:rsidRPr="00256939" w:rsidRDefault="000D04B9" w:rsidP="00057858">
      <w:pPr>
        <w:numPr>
          <w:ilvl w:val="0"/>
          <w:numId w:val="29"/>
        </w:numPr>
        <w:rPr>
          <w:color w:val="7030A0"/>
          <w:lang w:val="en-CA"/>
        </w:rPr>
      </w:pPr>
      <w:r w:rsidRPr="000D04B9">
        <w:rPr>
          <w:lang w:val="en-CA"/>
        </w:rPr>
        <w:t xml:space="preserve">How does the </w:t>
      </w:r>
      <w:proofErr w:type="spellStart"/>
      <w:r w:rsidRPr="000D04B9">
        <w:rPr>
          <w:lang w:val="en-CA"/>
        </w:rPr>
        <w:t>Sealand</w:t>
      </w:r>
      <w:proofErr w:type="spellEnd"/>
      <w:r w:rsidRPr="000D04B9">
        <w:rPr>
          <w:lang w:val="en-CA"/>
        </w:rPr>
        <w:t xml:space="preserve"> woman justify what happens to all the Fringes and normal people as she landed? What do you think of her opinion? What observation does she make about the fate of her own race in the distant future? Do you agree or disagree? Explain.</w:t>
      </w:r>
      <w:r w:rsidRPr="000D04B9">
        <w:rPr>
          <w:lang w:val="en-CA"/>
        </w:rPr>
        <w:br/>
      </w:r>
      <w:r w:rsidRPr="000D04B9">
        <w:rPr>
          <w:lang w:val="en-CA"/>
        </w:rPr>
        <w:br/>
      </w:r>
      <w:r w:rsidR="00057858" w:rsidRPr="00256939">
        <w:rPr>
          <w:color w:val="7030A0"/>
          <w:lang w:val="en-CA"/>
        </w:rPr>
        <w:t xml:space="preserve">“It is not pleasant to kill any creature…just as we have to keep ourselves alive in these ways, so, too, we have to preserve our species against other species that wish to destroy it.” (195) – the </w:t>
      </w:r>
      <w:proofErr w:type="spellStart"/>
      <w:r w:rsidR="00057858" w:rsidRPr="00256939">
        <w:rPr>
          <w:color w:val="7030A0"/>
          <w:lang w:val="en-CA"/>
        </w:rPr>
        <w:t>Sealand</w:t>
      </w:r>
      <w:proofErr w:type="spellEnd"/>
      <w:r w:rsidR="00057858" w:rsidRPr="00256939">
        <w:rPr>
          <w:color w:val="7030A0"/>
          <w:lang w:val="en-CA"/>
        </w:rPr>
        <w:t xml:space="preserve"> woman believes that it was all right to kill the </w:t>
      </w:r>
      <w:proofErr w:type="spellStart"/>
      <w:r w:rsidR="00057858" w:rsidRPr="00256939">
        <w:rPr>
          <w:color w:val="7030A0"/>
          <w:lang w:val="en-CA"/>
        </w:rPr>
        <w:t>Waknukians</w:t>
      </w:r>
      <w:proofErr w:type="spellEnd"/>
      <w:r w:rsidR="00057858" w:rsidRPr="00256939">
        <w:rPr>
          <w:color w:val="7030A0"/>
          <w:lang w:val="en-CA"/>
        </w:rPr>
        <w:t xml:space="preserve"> and the Fringes people because they wanted to “destroy” the human species. This is the same feeling that Joseph </w:t>
      </w:r>
      <w:proofErr w:type="spellStart"/>
      <w:r w:rsidR="00057858" w:rsidRPr="00256939">
        <w:rPr>
          <w:color w:val="7030A0"/>
          <w:lang w:val="en-CA"/>
        </w:rPr>
        <w:t>Strorm</w:t>
      </w:r>
      <w:proofErr w:type="spellEnd"/>
      <w:r w:rsidR="00057858" w:rsidRPr="00256939">
        <w:rPr>
          <w:color w:val="7030A0"/>
          <w:lang w:val="en-CA"/>
        </w:rPr>
        <w:t xml:space="preserve"> and the people of Waknuk felt about the deviants. They all feel that they can do terrible things in order to save themselves.</w:t>
      </w:r>
    </w:p>
    <w:p w14:paraId="4A044887" w14:textId="77777777" w:rsidR="00057858" w:rsidRPr="00256939" w:rsidRDefault="00057858" w:rsidP="00057858">
      <w:pPr>
        <w:ind w:left="720"/>
        <w:rPr>
          <w:color w:val="7030A0"/>
          <w:lang w:val="en-CA"/>
        </w:rPr>
      </w:pPr>
    </w:p>
    <w:p w14:paraId="5D1728F6" w14:textId="12F44895" w:rsidR="000D04B9" w:rsidRPr="00057858" w:rsidRDefault="00057858" w:rsidP="00057858">
      <w:pPr>
        <w:ind w:left="720"/>
        <w:rPr>
          <w:lang w:val="en-CA"/>
        </w:rPr>
      </w:pPr>
      <w:r w:rsidRPr="00256939">
        <w:rPr>
          <w:color w:val="7030A0"/>
          <w:lang w:val="en-CA"/>
        </w:rPr>
        <w:t>“Sometime there will come a day when we ourselves shall have to give place to a new thing</w:t>
      </w:r>
      <w:r w:rsidR="003F6057" w:rsidRPr="00256939">
        <w:rPr>
          <w:color w:val="7030A0"/>
          <w:lang w:val="en-CA"/>
        </w:rPr>
        <w:t xml:space="preserve">…The essential quality of life is living; the essential quality of living is change; change is evolution: and we are part of it.” (196) – according the </w:t>
      </w:r>
      <w:proofErr w:type="spellStart"/>
      <w:r w:rsidR="003F6057" w:rsidRPr="00256939">
        <w:rPr>
          <w:color w:val="7030A0"/>
          <w:lang w:val="en-CA"/>
        </w:rPr>
        <w:t>Sealand</w:t>
      </w:r>
      <w:proofErr w:type="spellEnd"/>
      <w:r w:rsidR="003F6057" w:rsidRPr="00256939">
        <w:rPr>
          <w:color w:val="7030A0"/>
          <w:lang w:val="en-CA"/>
        </w:rPr>
        <w:t xml:space="preserve"> woman’s point of view, life is always </w:t>
      </w:r>
      <w:proofErr w:type="gramStart"/>
      <w:r w:rsidR="003F6057" w:rsidRPr="00256939">
        <w:rPr>
          <w:color w:val="7030A0"/>
          <w:lang w:val="en-CA"/>
        </w:rPr>
        <w:t>evolving</w:t>
      </w:r>
      <w:proofErr w:type="gramEnd"/>
      <w:r w:rsidR="003F6057" w:rsidRPr="00256939">
        <w:rPr>
          <w:color w:val="7030A0"/>
          <w:lang w:val="en-CA"/>
        </w:rPr>
        <w:t xml:space="preserve"> and species are always being replaced by more advanced species. One day, her species of human telepaths will be replaced by something else.</w:t>
      </w:r>
      <w:r w:rsidR="000D04B9" w:rsidRPr="00256939">
        <w:rPr>
          <w:color w:val="7030A0"/>
          <w:lang w:val="en-CA"/>
        </w:rPr>
        <w:br/>
      </w:r>
      <w:r w:rsidR="005F5319" w:rsidRPr="00057858">
        <w:rPr>
          <w:lang w:val="en-CA"/>
        </w:rPr>
        <w:br/>
      </w:r>
      <w:r w:rsidR="005F5319" w:rsidRPr="00057858">
        <w:rPr>
          <w:lang w:val="en-CA"/>
        </w:rPr>
        <w:br/>
      </w:r>
      <w:r w:rsidR="000D04B9" w:rsidRPr="00057858">
        <w:rPr>
          <w:lang w:val="en-CA"/>
        </w:rPr>
        <w:br/>
      </w:r>
    </w:p>
    <w:p w14:paraId="3AC26460" w14:textId="77777777" w:rsidR="005F5319" w:rsidRPr="005F5319" w:rsidRDefault="005F5319" w:rsidP="005F5319">
      <w:pPr>
        <w:numPr>
          <w:ilvl w:val="0"/>
          <w:numId w:val="29"/>
        </w:numPr>
        <w:rPr>
          <w:lang w:val="en-CA"/>
        </w:rPr>
      </w:pPr>
      <w:r w:rsidRPr="005F5319">
        <w:rPr>
          <w:lang w:val="en-CA"/>
        </w:rPr>
        <w:t xml:space="preserve"> At the end of the story, David recognizes the great city in </w:t>
      </w:r>
      <w:proofErr w:type="spellStart"/>
      <w:r w:rsidRPr="005F5319">
        <w:rPr>
          <w:lang w:val="en-CA"/>
        </w:rPr>
        <w:t>Sealand</w:t>
      </w:r>
      <w:proofErr w:type="spellEnd"/>
      <w:r w:rsidRPr="005F5319">
        <w:rPr>
          <w:lang w:val="en-CA"/>
        </w:rPr>
        <w:t xml:space="preserve"> as the city of his dream. Why does the novel begin and end with that vision?</w:t>
      </w:r>
    </w:p>
    <w:p w14:paraId="5ABED6DF" w14:textId="21A5221D" w:rsidR="000D04B9" w:rsidRPr="00102466" w:rsidRDefault="000D04B9" w:rsidP="005F5319">
      <w:pPr>
        <w:ind w:left="720"/>
        <w:rPr>
          <w:color w:val="7030A0"/>
          <w:lang w:val="en-CA"/>
        </w:rPr>
      </w:pPr>
      <w:r>
        <w:rPr>
          <w:lang w:val="en-CA"/>
        </w:rPr>
        <w:br/>
      </w:r>
      <w:r w:rsidR="00102466" w:rsidRPr="00102466">
        <w:rPr>
          <w:color w:val="7030A0"/>
          <w:lang w:val="en-CA"/>
        </w:rPr>
        <w:t>David’s dream is foreshadowing of what is to come. We can also guess that this city is where David has written the whole story from. By showing the city at the beginning and ending of the novel, we see how there has been a wider world of hope and connection for the Chrysalids all along. It changes how we think of the novel as a whole.</w:t>
      </w:r>
    </w:p>
    <w:p w14:paraId="5C8B456D" w14:textId="29BF7626" w:rsidR="000D04B9" w:rsidRPr="000D04B9" w:rsidRDefault="000D04B9" w:rsidP="000D04B9">
      <w:pPr>
        <w:ind w:left="720"/>
        <w:rPr>
          <w:lang w:val="en-CA"/>
        </w:rPr>
      </w:pPr>
      <w:r>
        <w:rPr>
          <w:lang w:val="en-CA"/>
        </w:rPr>
        <w:br/>
      </w:r>
      <w:r>
        <w:rPr>
          <w:lang w:val="en-CA"/>
        </w:rPr>
        <w:br/>
      </w:r>
      <w:r>
        <w:rPr>
          <w:lang w:val="en-CA"/>
        </w:rPr>
        <w:br/>
      </w:r>
    </w:p>
    <w:p w14:paraId="4D2B5AC8" w14:textId="77777777" w:rsidR="00102466" w:rsidRPr="00102466" w:rsidRDefault="000D04B9" w:rsidP="000D04B9">
      <w:pPr>
        <w:numPr>
          <w:ilvl w:val="0"/>
          <w:numId w:val="29"/>
        </w:numPr>
        <w:rPr>
          <w:color w:val="7030A0"/>
          <w:lang w:val="en-CA"/>
        </w:rPr>
      </w:pPr>
      <w:r w:rsidRPr="000D04B9">
        <w:rPr>
          <w:lang w:val="en-CA"/>
        </w:rPr>
        <w:t>What is so special about New Zealand? How is Rosalind’s personality affected? What does the population’s reaction to Petra confirm about Petra’s importance?</w:t>
      </w:r>
      <w:r>
        <w:rPr>
          <w:lang w:val="en-CA"/>
        </w:rPr>
        <w:br/>
      </w:r>
      <w:r>
        <w:rPr>
          <w:lang w:val="en-CA"/>
        </w:rPr>
        <w:br/>
      </w:r>
      <w:r w:rsidR="00102466" w:rsidRPr="00102466">
        <w:rPr>
          <w:color w:val="7030A0"/>
          <w:lang w:val="en-CA"/>
        </w:rPr>
        <w:t xml:space="preserve">New Zealand is a place where the Chrysalids can finally be themselves and be surrounded by a community of people like them. For the first, Rosalind feels that she can let her guard down and be herself. </w:t>
      </w:r>
    </w:p>
    <w:p w14:paraId="112B06C6" w14:textId="77777777" w:rsidR="00102466" w:rsidRPr="00102466" w:rsidRDefault="00102466" w:rsidP="00102466">
      <w:pPr>
        <w:ind w:left="720"/>
        <w:rPr>
          <w:color w:val="7030A0"/>
          <w:lang w:val="en-CA"/>
        </w:rPr>
      </w:pPr>
    </w:p>
    <w:p w14:paraId="65F33B31" w14:textId="741040D4" w:rsidR="000D04B9" w:rsidRPr="000D04B9" w:rsidRDefault="00102466" w:rsidP="00102466">
      <w:pPr>
        <w:ind w:left="720"/>
        <w:rPr>
          <w:lang w:val="en-CA"/>
        </w:rPr>
      </w:pPr>
      <w:r w:rsidRPr="00102466">
        <w:rPr>
          <w:color w:val="7030A0"/>
          <w:lang w:val="en-CA"/>
        </w:rPr>
        <w:t>As they approach the city, they can sense that everyone in the city is communicating beneath them. We can assume that they are excited about Pet</w:t>
      </w:r>
      <w:bookmarkStart w:id="0" w:name="_GoBack"/>
      <w:bookmarkEnd w:id="0"/>
      <w:r w:rsidRPr="00102466">
        <w:rPr>
          <w:color w:val="7030A0"/>
          <w:lang w:val="en-CA"/>
        </w:rPr>
        <w:t xml:space="preserve">ra, who could mean many things to them, including a way to advance their civilization. </w:t>
      </w:r>
      <w:r w:rsidR="000D04B9" w:rsidRPr="00102466">
        <w:rPr>
          <w:color w:val="7030A0"/>
          <w:lang w:val="en-CA"/>
        </w:rPr>
        <w:br/>
      </w:r>
      <w:r w:rsidR="000D04B9" w:rsidRPr="00102466">
        <w:rPr>
          <w:color w:val="7030A0"/>
          <w:lang w:val="en-CA"/>
        </w:rPr>
        <w:br/>
      </w:r>
      <w:r w:rsidR="000D04B9">
        <w:rPr>
          <w:lang w:val="en-CA"/>
        </w:rPr>
        <w:br/>
      </w:r>
    </w:p>
    <w:p w14:paraId="3F32A36A" w14:textId="01BF5E7B" w:rsidR="000D04B9" w:rsidRDefault="000D04B9" w:rsidP="000D04B9">
      <w:pPr>
        <w:numPr>
          <w:ilvl w:val="0"/>
          <w:numId w:val="29"/>
        </w:numPr>
        <w:rPr>
          <w:lang w:val="en-CA"/>
        </w:rPr>
      </w:pPr>
      <w:r w:rsidRPr="000D04B9">
        <w:rPr>
          <w:lang w:val="en-CA"/>
        </w:rPr>
        <w:t>Why is the simile (page 200) of Rosalind’s smile appropriate</w:t>
      </w:r>
      <w:r w:rsidR="00102466">
        <w:rPr>
          <w:lang w:val="en-CA"/>
        </w:rPr>
        <w:t>?</w:t>
      </w:r>
    </w:p>
    <w:p w14:paraId="25983BDF" w14:textId="5C3DB3C7" w:rsidR="00102466" w:rsidRDefault="00102466" w:rsidP="00102466">
      <w:pPr>
        <w:ind w:left="720"/>
        <w:rPr>
          <w:lang w:val="en-CA"/>
        </w:rPr>
      </w:pPr>
    </w:p>
    <w:p w14:paraId="4626BB00" w14:textId="736CA037" w:rsidR="00102466" w:rsidRPr="001473FE" w:rsidRDefault="00102466" w:rsidP="00102466">
      <w:pPr>
        <w:ind w:left="720"/>
        <w:rPr>
          <w:color w:val="7030A0"/>
          <w:lang w:val="en-CA"/>
        </w:rPr>
      </w:pPr>
      <w:r w:rsidRPr="001473FE">
        <w:rPr>
          <w:color w:val="7030A0"/>
          <w:lang w:val="en-CA"/>
        </w:rPr>
        <w:t>“It was like a flower opening” (200). Flowers open their petals so that they can catch sunlight. For the first time, Rosalind can open herself up to life, growth, and change.</w:t>
      </w:r>
    </w:p>
    <w:p w14:paraId="14B3E078" w14:textId="77777777" w:rsidR="000D04B9" w:rsidRPr="001473FE" w:rsidRDefault="000D04B9" w:rsidP="000D04B9">
      <w:pPr>
        <w:rPr>
          <w:b/>
          <w:color w:val="7030A0"/>
          <w:lang w:val="en-CA"/>
        </w:rPr>
      </w:pPr>
    </w:p>
    <w:p w14:paraId="53B70F98" w14:textId="77777777" w:rsidR="000D04B9" w:rsidRPr="001473FE" w:rsidRDefault="000D04B9" w:rsidP="000D04B9">
      <w:pPr>
        <w:rPr>
          <w:b/>
          <w:color w:val="7030A0"/>
          <w:lang w:val="en-CA"/>
        </w:rPr>
      </w:pPr>
    </w:p>
    <w:p w14:paraId="77932C4F" w14:textId="77777777" w:rsidR="000D04B9" w:rsidRPr="000D04B9" w:rsidRDefault="000D04B9" w:rsidP="00523A02">
      <w:pPr>
        <w:rPr>
          <w:b/>
        </w:rPr>
      </w:pPr>
    </w:p>
    <w:sectPr w:rsidR="000D04B9" w:rsidRPr="000D04B9"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0D1A" w14:textId="77777777" w:rsidR="00395672" w:rsidRDefault="00395672" w:rsidP="00990C15">
      <w:r>
        <w:separator/>
      </w:r>
    </w:p>
  </w:endnote>
  <w:endnote w:type="continuationSeparator" w:id="0">
    <w:p w14:paraId="7F532FD8" w14:textId="77777777" w:rsidR="00395672" w:rsidRDefault="00395672"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DB91" w14:textId="77777777" w:rsidR="00395672" w:rsidRDefault="00395672" w:rsidP="00990C15">
      <w:r>
        <w:separator/>
      </w:r>
    </w:p>
  </w:footnote>
  <w:footnote w:type="continuationSeparator" w:id="0">
    <w:p w14:paraId="0BD6F97F" w14:textId="77777777" w:rsidR="00395672" w:rsidRDefault="00395672"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2470"/>
    <w:multiLevelType w:val="hybridMultilevel"/>
    <w:tmpl w:val="A95A6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44D3A"/>
    <w:multiLevelType w:val="hybridMultilevel"/>
    <w:tmpl w:val="CE8A1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C4754F"/>
    <w:multiLevelType w:val="hybridMultilevel"/>
    <w:tmpl w:val="BED23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6A1B"/>
    <w:multiLevelType w:val="hybridMultilevel"/>
    <w:tmpl w:val="FC3AC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5C4285"/>
    <w:multiLevelType w:val="hybridMultilevel"/>
    <w:tmpl w:val="F92CD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977DDD"/>
    <w:multiLevelType w:val="hybridMultilevel"/>
    <w:tmpl w:val="A510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67520"/>
    <w:multiLevelType w:val="hybridMultilevel"/>
    <w:tmpl w:val="AB6A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87E79"/>
    <w:multiLevelType w:val="hybridMultilevel"/>
    <w:tmpl w:val="15608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996421"/>
    <w:multiLevelType w:val="hybridMultilevel"/>
    <w:tmpl w:val="D2B4E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7"/>
  </w:num>
  <w:num w:numId="4">
    <w:abstractNumId w:val="4"/>
  </w:num>
  <w:num w:numId="5">
    <w:abstractNumId w:val="26"/>
  </w:num>
  <w:num w:numId="6">
    <w:abstractNumId w:val="9"/>
  </w:num>
  <w:num w:numId="7">
    <w:abstractNumId w:val="12"/>
  </w:num>
  <w:num w:numId="8">
    <w:abstractNumId w:val="1"/>
  </w:num>
  <w:num w:numId="9">
    <w:abstractNumId w:val="14"/>
  </w:num>
  <w:num w:numId="10">
    <w:abstractNumId w:val="16"/>
  </w:num>
  <w:num w:numId="11">
    <w:abstractNumId w:val="10"/>
  </w:num>
  <w:num w:numId="12">
    <w:abstractNumId w:val="15"/>
  </w:num>
  <w:num w:numId="13">
    <w:abstractNumId w:val="21"/>
  </w:num>
  <w:num w:numId="14">
    <w:abstractNumId w:val="0"/>
  </w:num>
  <w:num w:numId="15">
    <w:abstractNumId w:val="3"/>
  </w:num>
  <w:num w:numId="16">
    <w:abstractNumId w:val="22"/>
  </w:num>
  <w:num w:numId="17">
    <w:abstractNumId w:val="24"/>
  </w:num>
  <w:num w:numId="18">
    <w:abstractNumId w:val="2"/>
  </w:num>
  <w:num w:numId="19">
    <w:abstractNumId w:val="18"/>
  </w:num>
  <w:num w:numId="20">
    <w:abstractNumId w:val="7"/>
  </w:num>
  <w:num w:numId="21">
    <w:abstractNumId w:val="23"/>
  </w:num>
  <w:num w:numId="22">
    <w:abstractNumId w:val="13"/>
  </w:num>
  <w:num w:numId="23">
    <w:abstractNumId w:val="11"/>
  </w:num>
  <w:num w:numId="24">
    <w:abstractNumId w:val="27"/>
  </w:num>
  <w:num w:numId="25">
    <w:abstractNumId w:val="25"/>
  </w:num>
  <w:num w:numId="26">
    <w:abstractNumId w:val="20"/>
  </w:num>
  <w:num w:numId="27">
    <w:abstractNumId w:val="28"/>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57858"/>
    <w:rsid w:val="00096637"/>
    <w:rsid w:val="000969F2"/>
    <w:rsid w:val="000C49E8"/>
    <w:rsid w:val="000D0025"/>
    <w:rsid w:val="000D04B9"/>
    <w:rsid w:val="000F6F4C"/>
    <w:rsid w:val="00102466"/>
    <w:rsid w:val="00102D30"/>
    <w:rsid w:val="00143B56"/>
    <w:rsid w:val="001473FE"/>
    <w:rsid w:val="001904B0"/>
    <w:rsid w:val="00192C91"/>
    <w:rsid w:val="0019713B"/>
    <w:rsid w:val="001A127B"/>
    <w:rsid w:val="001B7DF7"/>
    <w:rsid w:val="001C02C8"/>
    <w:rsid w:val="001E2E57"/>
    <w:rsid w:val="001E39D0"/>
    <w:rsid w:val="001F14A6"/>
    <w:rsid w:val="0020435F"/>
    <w:rsid w:val="00204FCE"/>
    <w:rsid w:val="00217EA9"/>
    <w:rsid w:val="002448D4"/>
    <w:rsid w:val="00256939"/>
    <w:rsid w:val="002713DC"/>
    <w:rsid w:val="002726C5"/>
    <w:rsid w:val="00272D32"/>
    <w:rsid w:val="0029381D"/>
    <w:rsid w:val="00295E6D"/>
    <w:rsid w:val="002C3E40"/>
    <w:rsid w:val="00310136"/>
    <w:rsid w:val="00354A02"/>
    <w:rsid w:val="00395672"/>
    <w:rsid w:val="003B1DCE"/>
    <w:rsid w:val="003D092C"/>
    <w:rsid w:val="003E572C"/>
    <w:rsid w:val="003F35F0"/>
    <w:rsid w:val="003F6029"/>
    <w:rsid w:val="003F6057"/>
    <w:rsid w:val="00400A34"/>
    <w:rsid w:val="00455796"/>
    <w:rsid w:val="0046650A"/>
    <w:rsid w:val="004A4BC9"/>
    <w:rsid w:val="0050315C"/>
    <w:rsid w:val="005040E5"/>
    <w:rsid w:val="00521D9F"/>
    <w:rsid w:val="00521E2B"/>
    <w:rsid w:val="00523A02"/>
    <w:rsid w:val="00554ED2"/>
    <w:rsid w:val="005559E8"/>
    <w:rsid w:val="005626F3"/>
    <w:rsid w:val="005B0E1F"/>
    <w:rsid w:val="005B1E36"/>
    <w:rsid w:val="005B2284"/>
    <w:rsid w:val="005B5F9A"/>
    <w:rsid w:val="005C2AFD"/>
    <w:rsid w:val="005D1E3A"/>
    <w:rsid w:val="005E1A4F"/>
    <w:rsid w:val="005F5319"/>
    <w:rsid w:val="005F794B"/>
    <w:rsid w:val="00606ED4"/>
    <w:rsid w:val="00641837"/>
    <w:rsid w:val="00664233"/>
    <w:rsid w:val="00676FC4"/>
    <w:rsid w:val="0068090C"/>
    <w:rsid w:val="00682F07"/>
    <w:rsid w:val="00685A06"/>
    <w:rsid w:val="006872EC"/>
    <w:rsid w:val="00704827"/>
    <w:rsid w:val="00727750"/>
    <w:rsid w:val="007603AF"/>
    <w:rsid w:val="007616F0"/>
    <w:rsid w:val="00774E4C"/>
    <w:rsid w:val="00784450"/>
    <w:rsid w:val="00784E59"/>
    <w:rsid w:val="00791BAC"/>
    <w:rsid w:val="007C2220"/>
    <w:rsid w:val="007D2FED"/>
    <w:rsid w:val="007E55AE"/>
    <w:rsid w:val="007F2B3A"/>
    <w:rsid w:val="00811633"/>
    <w:rsid w:val="00834EE4"/>
    <w:rsid w:val="008C18A2"/>
    <w:rsid w:val="008E411D"/>
    <w:rsid w:val="008E5B49"/>
    <w:rsid w:val="008F1B54"/>
    <w:rsid w:val="008F7125"/>
    <w:rsid w:val="00960C45"/>
    <w:rsid w:val="00984DB9"/>
    <w:rsid w:val="00990C15"/>
    <w:rsid w:val="0099262E"/>
    <w:rsid w:val="0099322C"/>
    <w:rsid w:val="009B4463"/>
    <w:rsid w:val="009D02A5"/>
    <w:rsid w:val="009F26EA"/>
    <w:rsid w:val="00A21B1B"/>
    <w:rsid w:val="00A32E5F"/>
    <w:rsid w:val="00A53F86"/>
    <w:rsid w:val="00AA6711"/>
    <w:rsid w:val="00AC4928"/>
    <w:rsid w:val="00B05739"/>
    <w:rsid w:val="00B1525B"/>
    <w:rsid w:val="00B218F0"/>
    <w:rsid w:val="00B324CC"/>
    <w:rsid w:val="00B40E25"/>
    <w:rsid w:val="00B42980"/>
    <w:rsid w:val="00B450CC"/>
    <w:rsid w:val="00B5164E"/>
    <w:rsid w:val="00B72762"/>
    <w:rsid w:val="00BC2B95"/>
    <w:rsid w:val="00BF311A"/>
    <w:rsid w:val="00C358FC"/>
    <w:rsid w:val="00CA14A8"/>
    <w:rsid w:val="00CB6CC1"/>
    <w:rsid w:val="00D0403D"/>
    <w:rsid w:val="00D3791D"/>
    <w:rsid w:val="00D61D4E"/>
    <w:rsid w:val="00D66762"/>
    <w:rsid w:val="00D70240"/>
    <w:rsid w:val="00D840A6"/>
    <w:rsid w:val="00D85A80"/>
    <w:rsid w:val="00DE1FEF"/>
    <w:rsid w:val="00E35948"/>
    <w:rsid w:val="00E367A2"/>
    <w:rsid w:val="00E4282F"/>
    <w:rsid w:val="00E52728"/>
    <w:rsid w:val="00E557F9"/>
    <w:rsid w:val="00E91AF2"/>
    <w:rsid w:val="00EA2D24"/>
    <w:rsid w:val="00EB35E3"/>
    <w:rsid w:val="00EB57B3"/>
    <w:rsid w:val="00F03949"/>
    <w:rsid w:val="00F16099"/>
    <w:rsid w:val="00F61A7D"/>
    <w:rsid w:val="00F651BA"/>
    <w:rsid w:val="00F8166A"/>
    <w:rsid w:val="00F92847"/>
    <w:rsid w:val="00F96BE9"/>
    <w:rsid w:val="00FA06F9"/>
    <w:rsid w:val="00FA3A40"/>
    <w:rsid w:val="00FA58E0"/>
    <w:rsid w:val="00FA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19916100">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0287">
      <w:bodyDiv w:val="1"/>
      <w:marLeft w:val="0"/>
      <w:marRight w:val="0"/>
      <w:marTop w:val="0"/>
      <w:marBottom w:val="0"/>
      <w:divBdr>
        <w:top w:val="none" w:sz="0" w:space="0" w:color="auto"/>
        <w:left w:val="none" w:sz="0" w:space="0" w:color="auto"/>
        <w:bottom w:val="none" w:sz="0" w:space="0" w:color="auto"/>
        <w:right w:val="none" w:sz="0" w:space="0" w:color="auto"/>
      </w:divBdr>
    </w:div>
    <w:div w:id="1000238785">
      <w:bodyDiv w:val="1"/>
      <w:marLeft w:val="0"/>
      <w:marRight w:val="0"/>
      <w:marTop w:val="0"/>
      <w:marBottom w:val="0"/>
      <w:divBdr>
        <w:top w:val="none" w:sz="0" w:space="0" w:color="auto"/>
        <w:left w:val="none" w:sz="0" w:space="0" w:color="auto"/>
        <w:bottom w:val="none" w:sz="0" w:space="0" w:color="auto"/>
        <w:right w:val="none" w:sz="0" w:space="0" w:color="auto"/>
      </w:divBdr>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8</cp:revision>
  <cp:lastPrinted>2019-01-23T01:06:00Z</cp:lastPrinted>
  <dcterms:created xsi:type="dcterms:W3CDTF">2020-02-18T04:26:00Z</dcterms:created>
  <dcterms:modified xsi:type="dcterms:W3CDTF">2020-02-18T18:08:00Z</dcterms:modified>
</cp:coreProperties>
</file>